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0667ADC"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5E294B">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8601C4">
        <w:rPr>
          <w:rFonts w:ascii="Arial" w:hAnsi="Arial"/>
          <w:b/>
          <w:i/>
          <w:noProof/>
          <w:color w:val="auto"/>
          <w:sz w:val="28"/>
          <w:lang w:val="en-GB" w:eastAsia="en-US"/>
        </w:rPr>
        <w:t>6620</w:t>
      </w:r>
    </w:p>
    <w:p w14:paraId="495A15D8" w14:textId="6D4A0D12" w:rsidR="007F2EE3" w:rsidRPr="007F2EE3" w:rsidRDefault="005E294B"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A43F4A">
        <w:rPr>
          <w:rFonts w:ascii="Arial" w:eastAsia="Arial Unicode MS" w:hAnsi="Arial" w:cs="Arial"/>
          <w:b/>
          <w:bCs/>
          <w:color w:val="auto"/>
          <w:sz w:val="24"/>
          <w:lang w:val="en-GB" w:eastAsia="en-US"/>
        </w:rPr>
        <w:t>0</w:t>
      </w:r>
      <w:r>
        <w:rPr>
          <w:rFonts w:ascii="Arial" w:eastAsia="Arial Unicode MS" w:hAnsi="Arial" w:cs="Arial"/>
          <w:b/>
          <w:bCs/>
          <w:color w:val="auto"/>
          <w:sz w:val="24"/>
          <w:lang w:val="en-GB" w:eastAsia="en-US"/>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0AED88CC" w:rsidR="007F2EE3" w:rsidRPr="007F2EE3" w:rsidRDefault="008601C4"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0380</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7C62160" w:rsidR="007F2EE3" w:rsidRPr="007F2EE3" w:rsidRDefault="005E294B"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x</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585CD7E" w:rsidR="007F2EE3" w:rsidRPr="007F2EE3" w:rsidRDefault="00331B1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NLOS/LOS measurement indication</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23E980A"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AF2E0B">
              <w:rPr>
                <w:rFonts w:ascii="Arial" w:hAnsi="Arial"/>
                <w:noProof/>
                <w:color w:val="auto"/>
                <w:lang w:val="en-GB" w:eastAsia="en-US"/>
              </w:rPr>
              <w:t>5</w:t>
            </w:r>
            <w:r w:rsidR="007F2EE3" w:rsidRPr="007F2EE3">
              <w:rPr>
                <w:rFonts w:ascii="Arial" w:hAnsi="Arial"/>
                <w:noProof/>
                <w:color w:val="auto"/>
                <w:lang w:val="en-GB" w:eastAsia="en-US"/>
              </w:rPr>
              <w:t>-</w:t>
            </w:r>
            <w:r w:rsidR="00AF2E0B">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AAB23E5" w14:textId="5811A56A" w:rsidR="0027051D" w:rsidRPr="004E67EF" w:rsidRDefault="0027051D" w:rsidP="0027051D">
            <w:pPr>
              <w:rPr>
                <w:rFonts w:eastAsiaTheme="minorEastAsia"/>
              </w:rPr>
            </w:pPr>
            <w:r>
              <w:rPr>
                <w:rFonts w:eastAsiaTheme="minorEastAsia"/>
              </w:rPr>
              <w:t>T</w:t>
            </w:r>
            <w:r>
              <w:rPr>
                <w:rFonts w:eastAsiaTheme="minorEastAsia" w:hint="eastAsia"/>
              </w:rPr>
              <w:t>he</w:t>
            </w:r>
            <w:r w:rsidRPr="004E67EF">
              <w:rPr>
                <w:rFonts w:eastAsiaTheme="minorEastAsia" w:hint="eastAsia"/>
              </w:rPr>
              <w:t xml:space="preserve"> </w:t>
            </w:r>
            <w:r>
              <w:rPr>
                <w:rFonts w:eastAsiaTheme="minorEastAsia"/>
              </w:rPr>
              <w:t xml:space="preserve">KI#4 </w:t>
            </w:r>
            <w:r w:rsidRPr="004E67EF">
              <w:rPr>
                <w:rFonts w:eastAsiaTheme="minorEastAsia" w:hint="eastAsia"/>
              </w:rPr>
              <w:t xml:space="preserve">interim conclusion for aspect#2 </w:t>
            </w:r>
            <w:r>
              <w:rPr>
                <w:rFonts w:eastAsiaTheme="minorEastAsia"/>
              </w:rPr>
              <w:t xml:space="preserve">in TR23.700-71 </w:t>
            </w:r>
            <w:r w:rsidRPr="004E67EF">
              <w:rPr>
                <w:rFonts w:eastAsiaTheme="minorEastAsia" w:hint="eastAsia"/>
              </w:rPr>
              <w:t>is as follows:</w:t>
            </w:r>
          </w:p>
          <w:p w14:paraId="228CD6A5" w14:textId="77777777" w:rsidR="0027051D" w:rsidRPr="004E67EF" w:rsidRDefault="0027051D" w:rsidP="0027051D">
            <w:pPr>
              <w:pStyle w:val="NO"/>
            </w:pPr>
            <w:r w:rsidRPr="004E67EF">
              <w:t>NOTE 2:</w:t>
            </w:r>
            <w:r w:rsidRPr="004E67EF">
              <w:tab/>
              <w:t>In this aspect, as the beneficiary is NWDAF, NWDAF (FS_eNA_Ph3 Key Issue#9) is expected be informed with the possibilities and benefits from LCS.</w:t>
            </w:r>
          </w:p>
          <w:p w14:paraId="1013323D" w14:textId="77777777" w:rsidR="0027051D" w:rsidRPr="004E67EF" w:rsidRDefault="0027051D" w:rsidP="0027051D">
            <w:pPr>
              <w:pStyle w:val="NO"/>
              <w:rPr>
                <w:rFonts w:eastAsiaTheme="minorEastAsia"/>
              </w:rPr>
            </w:pPr>
            <w:r w:rsidRPr="004E67EF">
              <w:t>NOTE 3:</w:t>
            </w:r>
            <w:r w:rsidRPr="004E67EF">
              <w:tab/>
              <w:t>FS_eNA_Ph3 Key Issue#9 required enhancements to LCS system will be evaluated, coordinated in this aspect based on coordination decision.</w:t>
            </w:r>
          </w:p>
          <w:p w14:paraId="4B7B0DC6" w14:textId="77777777" w:rsidR="0027051D" w:rsidRPr="00E71C85" w:rsidRDefault="0027051D" w:rsidP="0027051D">
            <w:pPr>
              <w:pStyle w:val="B1"/>
              <w:rPr>
                <w:rFonts w:eastAsia="等线"/>
              </w:rPr>
            </w:pPr>
            <w:r w:rsidRPr="00E71C85">
              <w:rPr>
                <w:rFonts w:eastAsia="等线"/>
              </w:rPr>
              <w:t>-</w:t>
            </w:r>
            <w:r w:rsidRPr="00E71C85">
              <w:rPr>
                <w:rFonts w:eastAsia="等线"/>
              </w:rPr>
              <w:tab/>
              <w:t>The NWDAF can retrieve indoor/outdoor indication if it can be decided by LMF.</w:t>
            </w:r>
          </w:p>
          <w:p w14:paraId="4ACC46F0" w14:textId="77777777" w:rsidR="0027051D" w:rsidRPr="00E71C85" w:rsidRDefault="0027051D" w:rsidP="0027051D">
            <w:pPr>
              <w:pStyle w:val="B1"/>
              <w:rPr>
                <w:rFonts w:eastAsia="等线"/>
              </w:rPr>
            </w:pPr>
            <w:r w:rsidRPr="00E71C85">
              <w:rPr>
                <w:rFonts w:eastAsia="等线"/>
              </w:rPr>
              <w:t>-</w:t>
            </w:r>
            <w:r w:rsidRPr="00E71C85">
              <w:rPr>
                <w:rFonts w:eastAsia="等线"/>
              </w:rPr>
              <w:tab/>
              <w:t xml:space="preserve">The NWDAF </w:t>
            </w:r>
            <w:r>
              <w:rPr>
                <w:rFonts w:eastAsia="等线" w:hint="eastAsia"/>
              </w:rPr>
              <w:t xml:space="preserve">can </w:t>
            </w:r>
            <w:r w:rsidRPr="00E71C85">
              <w:rPr>
                <w:rFonts w:eastAsia="等线"/>
              </w:rPr>
              <w:t>provide as part of Location Estimation Accuracy a ratio of NLOS/LOS measurements</w:t>
            </w:r>
            <w:r w:rsidRPr="00CA2CA0">
              <w:rPr>
                <w:rFonts w:eastAsia="等线"/>
              </w:rPr>
              <w:t>, if LMF receives the NLOS/LOS measurement indicator from the UE in the measurement report</w:t>
            </w:r>
            <w:r>
              <w:rPr>
                <w:rFonts w:eastAsia="等线"/>
              </w:rPr>
              <w:t>.</w:t>
            </w:r>
          </w:p>
          <w:p w14:paraId="09DA9F31" w14:textId="12A42672" w:rsidR="00D00CEC" w:rsidRDefault="0027051D" w:rsidP="00AF2E0B">
            <w:pPr>
              <w:overflowPunct/>
              <w:autoSpaceDE/>
              <w:autoSpaceDN/>
              <w:adjustRightInd/>
              <w:spacing w:after="0"/>
              <w:textAlignment w:val="auto"/>
              <w:rPr>
                <w:rFonts w:ascii="Arial" w:hAnsi="Arial"/>
                <w:noProof/>
                <w:color w:val="auto"/>
              </w:rPr>
            </w:pPr>
            <w:r>
              <w:rPr>
                <w:rFonts w:ascii="Arial" w:hAnsi="Arial"/>
                <w:noProof/>
                <w:color w:val="auto"/>
              </w:rPr>
              <w:t xml:space="preserve">LCS accuracy analytics as defined in clause 6.17 of TS23.288 includes </w:t>
            </w:r>
            <w:r w:rsidR="00AD3E85">
              <w:rPr>
                <w:rFonts w:ascii="Arial" w:hAnsi="Arial"/>
                <w:noProof/>
                <w:color w:val="auto"/>
              </w:rPr>
              <w:t xml:space="preserve">providing NLOS/LOS ratio of NLOS/LOS measuremets. </w:t>
            </w:r>
          </w:p>
          <w:p w14:paraId="10BCB6AE" w14:textId="77777777" w:rsidR="00AD3E85" w:rsidRDefault="00AD3E85" w:rsidP="00AF2E0B">
            <w:pPr>
              <w:overflowPunct/>
              <w:autoSpaceDE/>
              <w:autoSpaceDN/>
              <w:adjustRightInd/>
              <w:spacing w:after="0"/>
              <w:textAlignment w:val="auto"/>
              <w:rPr>
                <w:rFonts w:ascii="Arial" w:hAnsi="Arial"/>
                <w:noProof/>
                <w:color w:val="auto"/>
              </w:rPr>
            </w:pPr>
          </w:p>
          <w:p w14:paraId="7B801637" w14:textId="5E0D5ADC" w:rsidR="00AD3E85" w:rsidRPr="0027051D" w:rsidRDefault="00AD3E85" w:rsidP="00AF2E0B">
            <w:pPr>
              <w:overflowPunct/>
              <w:autoSpaceDE/>
              <w:autoSpaceDN/>
              <w:adjustRightInd/>
              <w:spacing w:after="0"/>
              <w:textAlignment w:val="auto"/>
              <w:rPr>
                <w:rFonts w:ascii="Arial" w:hAnsi="Arial"/>
                <w:noProof/>
                <w:color w:val="auto"/>
              </w:rPr>
            </w:pPr>
            <w:r>
              <w:rPr>
                <w:rFonts w:ascii="Arial" w:hAnsi="Arial"/>
                <w:noProof/>
                <w:color w:val="auto"/>
              </w:rPr>
              <w:t>Therefore, it is necessary to mention that when LMF receives the NLOS/LOS measurement indication from the UE in the measurement report, LMF also needs to transfer such indicator to GMLC, and GMLC will provide such information to NWDAF.</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2A04009F" w:rsidR="00A43F4A" w:rsidRPr="007F2EE3" w:rsidRDefault="00AD3E85" w:rsidP="00A43F4A">
            <w:pPr>
              <w:pStyle w:val="CRCoverPage"/>
              <w:spacing w:after="0"/>
              <w:ind w:left="100"/>
              <w:rPr>
                <w:noProof/>
                <w:lang w:eastAsia="zh-CN"/>
              </w:rPr>
            </w:pPr>
            <w:r>
              <w:rPr>
                <w:noProof/>
                <w:lang w:eastAsia="zh-CN"/>
              </w:rPr>
              <w:t>Include NOLS/LOS measurement indicator from LMF to GMLC to enable NWDAF for data collection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0318F0D" w:rsidR="007F2EE3" w:rsidRPr="007F2EE3" w:rsidRDefault="00AD3E85"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NWDAF cannot have such NLOS/LOS indication information and LCS accuracy analytics as defiend in clause 6.12 of TS23.288 not supports providing ratio of NLOS/LOS measurement.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F7502BB"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21660B08" w14:textId="77777777" w:rsidR="00026AE0" w:rsidRPr="001216A7" w:rsidRDefault="00026AE0" w:rsidP="00026AE0">
      <w:pPr>
        <w:pStyle w:val="Heading3"/>
      </w:pPr>
      <w:bookmarkStart w:id="2" w:name="_Toc131157587"/>
      <w:bookmarkStart w:id="3" w:name="_Toc131157647"/>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rsidRPr="001216A7">
        <w:t>4.3.8</w:t>
      </w:r>
      <w:r w:rsidRPr="001216A7">
        <w:tab/>
        <w:t>Location Management Function, LMF</w:t>
      </w:r>
      <w:bookmarkEnd w:id="2"/>
    </w:p>
    <w:p w14:paraId="62C1ECB9" w14:textId="77777777" w:rsidR="00026AE0" w:rsidRPr="001216A7" w:rsidRDefault="00026AE0" w:rsidP="00026AE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44A36599" w14:textId="77777777" w:rsidR="00026AE0" w:rsidRDefault="00026AE0" w:rsidP="00026AE0">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w:t>
      </w:r>
      <w:proofErr w:type="gramStart"/>
      <w:r>
        <w:rPr>
          <w:lang w:eastAsia="ja-JP"/>
        </w:rPr>
        <w:t>is</w:t>
      </w:r>
      <w:proofErr w:type="gramEnd"/>
      <w:r>
        <w:rPr>
          <w:lang w:eastAsia="ja-JP"/>
        </w:rPr>
        <w:t xml:space="preserve"> not included in the supported GAD shapes, the LMF shall determine a geographical location.</w:t>
      </w:r>
    </w:p>
    <w:p w14:paraId="4B7D8A1B" w14:textId="77777777" w:rsidR="00026AE0" w:rsidRDefault="00026AE0" w:rsidP="00026AE0">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27FA63" w14:textId="77777777" w:rsidR="00026AE0" w:rsidRPr="001216A7" w:rsidRDefault="00026AE0" w:rsidP="00026AE0">
      <w:pPr>
        <w:rPr>
          <w:lang w:eastAsia="ja-JP"/>
        </w:rPr>
      </w:pPr>
      <w:r w:rsidRPr="001216A7">
        <w:rPr>
          <w:lang w:eastAsia="ja-JP"/>
        </w:rPr>
        <w:t>Additional functions which may be performed by an LMF to support location services include the following.</w:t>
      </w:r>
    </w:p>
    <w:p w14:paraId="5ABD73DE" w14:textId="77777777" w:rsidR="00026AE0" w:rsidRPr="001216A7" w:rsidRDefault="00026AE0" w:rsidP="00026AE0">
      <w:pPr>
        <w:pStyle w:val="B1"/>
      </w:pPr>
      <w:r w:rsidRPr="001216A7">
        <w:t>-</w:t>
      </w:r>
      <w:r w:rsidRPr="001216A7">
        <w:tab/>
        <w:t>Support a request for a single location received from a serving AMF for a target UE.</w:t>
      </w:r>
    </w:p>
    <w:p w14:paraId="3112E590" w14:textId="77777777" w:rsidR="00026AE0" w:rsidRPr="001216A7" w:rsidRDefault="00026AE0" w:rsidP="00026AE0">
      <w:pPr>
        <w:pStyle w:val="B1"/>
      </w:pPr>
      <w:r w:rsidRPr="001216A7">
        <w:t>-</w:t>
      </w:r>
      <w:r w:rsidRPr="001216A7">
        <w:tab/>
        <w:t>Support a request for periodic or triggered location received from a serving AMF for a target UE.</w:t>
      </w:r>
    </w:p>
    <w:p w14:paraId="3CFD9DF4" w14:textId="77777777" w:rsidR="00026AE0" w:rsidRPr="001216A7" w:rsidRDefault="00026AE0" w:rsidP="00026AE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8A16EE8" w14:textId="77777777" w:rsidR="00026AE0" w:rsidRDefault="00026AE0" w:rsidP="00026AE0">
      <w:pPr>
        <w:pStyle w:val="B1"/>
        <w:rPr>
          <w:ins w:id="21" w:author="vivo" w:date="2023-05-10T14:39:00Z"/>
        </w:rPr>
      </w:pPr>
      <w:r w:rsidRPr="001216A7">
        <w:t>-</w:t>
      </w:r>
      <w:r w:rsidRPr="001216A7">
        <w:tab/>
        <w:t>Report UE location estimates directly to a GMLC for periodic or triggered location of a target UE.</w:t>
      </w:r>
    </w:p>
    <w:p w14:paraId="3291B883" w14:textId="78F61E05" w:rsidR="009354FE" w:rsidRPr="001216A7" w:rsidRDefault="009354FE" w:rsidP="009354FE">
      <w:pPr>
        <w:pStyle w:val="B1"/>
      </w:pPr>
      <w:ins w:id="22" w:author="vivo" w:date="2023-05-10T14:39:00Z">
        <w:r>
          <w:t>-</w:t>
        </w:r>
        <w:r>
          <w:tab/>
          <w:t>R</w:t>
        </w:r>
      </w:ins>
      <w:ins w:id="23" w:author="vivo" w:date="2023-05-10T14:40:00Z">
        <w:r>
          <w:t xml:space="preserve">eport </w:t>
        </w:r>
      </w:ins>
      <w:ins w:id="24" w:author="vivo" w:date="2023-05-10T14:39:00Z">
        <w:r>
          <w:t xml:space="preserve">NLOS/LOS measurement indication </w:t>
        </w:r>
      </w:ins>
      <w:ins w:id="25" w:author="vivo" w:date="2023-05-10T14:40:00Z">
        <w:r>
          <w:t xml:space="preserve">to a GMLC </w:t>
        </w:r>
      </w:ins>
      <w:ins w:id="26" w:author="vivo" w:date="2023-05-10T14:39:00Z">
        <w:r>
          <w:t>if such indicator is received from UE in the measurement report as described in TS 37.355 [20].</w:t>
        </w:r>
      </w:ins>
    </w:p>
    <w:p w14:paraId="1428AF3F" w14:textId="77777777" w:rsidR="00026AE0" w:rsidRPr="001216A7" w:rsidRDefault="00026AE0" w:rsidP="00026AE0">
      <w:pPr>
        <w:pStyle w:val="B1"/>
      </w:pPr>
      <w:r w:rsidRPr="001216A7">
        <w:t>-</w:t>
      </w:r>
      <w:r w:rsidRPr="001216A7">
        <w:tab/>
        <w:t>Support cancelation of periodic or triggered location for a target UE.</w:t>
      </w:r>
    </w:p>
    <w:p w14:paraId="77D7CC1D" w14:textId="77777777" w:rsidR="00026AE0" w:rsidRDefault="00026AE0" w:rsidP="00026AE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CBE78A3" w14:textId="77777777" w:rsidR="00026AE0" w:rsidRDefault="00026AE0" w:rsidP="00026AE0">
      <w:pPr>
        <w:pStyle w:val="B1"/>
      </w:pPr>
      <w:r>
        <w:t>-</w:t>
      </w:r>
      <w:r>
        <w:tab/>
        <w:t>Support change of a serving LMF for periodic or triggered location reporting for a target UE.</w:t>
      </w:r>
    </w:p>
    <w:p w14:paraId="2226C1AF" w14:textId="77777777" w:rsidR="00026AE0" w:rsidRDefault="00026AE0" w:rsidP="00026AE0">
      <w:pPr>
        <w:pStyle w:val="B1"/>
      </w:pPr>
      <w:r>
        <w:t>-</w:t>
      </w:r>
      <w:r>
        <w:tab/>
        <w:t>Support of receiving stored UE Positioning Capability from AMF and support of providing updated UE Positioning Capability to AMF.</w:t>
      </w:r>
    </w:p>
    <w:p w14:paraId="43E12074" w14:textId="77777777" w:rsidR="00026AE0" w:rsidRDefault="00026AE0" w:rsidP="00026AE0">
      <w:pPr>
        <w:pStyle w:val="B1"/>
      </w:pPr>
      <w:r>
        <w:t>-</w:t>
      </w:r>
      <w:r>
        <w:tab/>
        <w:t>Map the UE location to a geographical area where the PLMN is or is not allowed to operate based on the request from AMF.</w:t>
      </w:r>
    </w:p>
    <w:p w14:paraId="2EA6DFBA" w14:textId="77777777" w:rsidR="00026AE0" w:rsidRDefault="00026AE0" w:rsidP="00026AE0">
      <w:pPr>
        <w:pStyle w:val="B1"/>
      </w:pPr>
      <w:r>
        <w:t>-</w:t>
      </w:r>
      <w:r>
        <w:tab/>
        <w:t>Support determination of a UE location at a scheduled location time.</w:t>
      </w:r>
    </w:p>
    <w:p w14:paraId="52E1B763" w14:textId="77777777" w:rsidR="00026AE0" w:rsidRDefault="00026AE0" w:rsidP="00026AE0">
      <w:pPr>
        <w:pStyle w:val="B1"/>
      </w:pPr>
      <w:r>
        <w:t>-</w:t>
      </w:r>
      <w:r>
        <w:tab/>
        <w:t>Determine whether to use user plane or control plane for positioning.</w:t>
      </w:r>
    </w:p>
    <w:p w14:paraId="3845427B" w14:textId="77777777" w:rsidR="00026AE0" w:rsidRDefault="00026AE0" w:rsidP="00026AE0">
      <w:pPr>
        <w:pStyle w:val="B1"/>
      </w:pPr>
      <w:r>
        <w:t>-</w:t>
      </w:r>
      <w:r>
        <w:tab/>
        <w:t>Support handling of 5GC-MT-LR, 5GC-NI-LR, 5GC-MO-LR and deferred 5GC-MT-LR for periodic or triggered location over a user plane connection between UE and LMF.</w:t>
      </w:r>
    </w:p>
    <w:p w14:paraId="541449A4" w14:textId="77777777" w:rsidR="00026AE0" w:rsidRDefault="00026AE0" w:rsidP="00026AE0">
      <w:pPr>
        <w:pStyle w:val="EditorsNote"/>
      </w:pPr>
      <w:r>
        <w:t>Editor's note:</w:t>
      </w:r>
      <w:r>
        <w:tab/>
        <w:t>LMF functionality of user plan connection handling will be updated according to the protocol stack decision made by CT WG1 and SA WG3 groups.</w:t>
      </w:r>
    </w:p>
    <w:p w14:paraId="2959F411" w14:textId="77777777" w:rsidR="00026AE0" w:rsidRDefault="00026AE0" w:rsidP="00026AE0">
      <w:pPr>
        <w:pStyle w:val="B1"/>
      </w:pPr>
      <w:r>
        <w:t>-</w:t>
      </w:r>
      <w:r>
        <w:tab/>
        <w:t>Support collection of GNSS assistance data from AFs.</w:t>
      </w:r>
    </w:p>
    <w:p w14:paraId="7AF501B2" w14:textId="77777777" w:rsidR="00026AE0" w:rsidRDefault="00026AE0" w:rsidP="00026AE0">
      <w:pPr>
        <w:pStyle w:val="B1"/>
      </w:pPr>
      <w:r>
        <w:lastRenderedPageBreak/>
        <w:t>-</w:t>
      </w:r>
      <w:r>
        <w:tab/>
        <w:t>Support service level PRU Association, PRU Association update or PRU Disassociation.</w:t>
      </w:r>
    </w:p>
    <w:p w14:paraId="244EFB7B" w14:textId="77777777" w:rsidR="00026AE0" w:rsidRDefault="00026AE0" w:rsidP="00026AE0">
      <w:pPr>
        <w:pStyle w:val="B2"/>
      </w:pPr>
      <w:r>
        <w:t>-</w:t>
      </w:r>
      <w:r>
        <w:tab/>
        <w:t>LMF supports verification of a PRU initiated Association or Disassociation by checking whether there is an PRU verified indication from AMF.</w:t>
      </w:r>
    </w:p>
    <w:p w14:paraId="0512743B" w14:textId="77777777" w:rsidR="00026AE0" w:rsidRDefault="00026AE0" w:rsidP="00026AE0">
      <w:pPr>
        <w:pStyle w:val="B2"/>
      </w:pPr>
      <w:r>
        <w:t>-</w:t>
      </w:r>
      <w:r>
        <w:tab/>
        <w:t>LMF stores the received PRU information contained in service level PRU Association message.</w:t>
      </w:r>
    </w:p>
    <w:p w14:paraId="3001A70B" w14:textId="77777777" w:rsidR="00026AE0" w:rsidRDefault="00026AE0" w:rsidP="00026AE0">
      <w:pPr>
        <w:pStyle w:val="B2"/>
      </w:pPr>
      <w:r>
        <w:t>-</w:t>
      </w:r>
      <w:r>
        <w:tab/>
        <w:t>LMF may indicate support of PRU function to NRF via NF profile and may further send the PRU information to NRF via NF profile update.</w:t>
      </w:r>
    </w:p>
    <w:p w14:paraId="4A721FE5" w14:textId="77777777" w:rsidR="00026AE0" w:rsidRDefault="00026AE0" w:rsidP="00026AE0">
      <w:pPr>
        <w:pStyle w:val="B2"/>
      </w:pPr>
      <w:r>
        <w:t>-</w:t>
      </w:r>
      <w:r>
        <w:tab/>
        <w:t>LMF may request a PRU to associate to a new LMF by returning a Routing ID of the new LMF.</w:t>
      </w:r>
    </w:p>
    <w:p w14:paraId="173E784C" w14:textId="77777777" w:rsidR="00026AE0" w:rsidRDefault="00026AE0" w:rsidP="00026AE0">
      <w:pPr>
        <w:pStyle w:val="B1"/>
      </w:pPr>
      <w:r>
        <w:t>-</w:t>
      </w:r>
      <w:r>
        <w:tab/>
        <w:t>Support selection of a PRU based on stored PRU information if the LMF needs to obtain the location measurements from the PRU to assist positioning of a target UE.</w:t>
      </w:r>
    </w:p>
    <w:p w14:paraId="5299C8DC" w14:textId="77777777" w:rsidR="00026AE0" w:rsidRDefault="00026AE0" w:rsidP="00026AE0">
      <w:pPr>
        <w:pStyle w:val="B1"/>
      </w:pPr>
      <w:r>
        <w:t>-</w:t>
      </w:r>
      <w:r>
        <w:tab/>
        <w:t>Support to obtain PRU location measurements as described in clause 5.4.5 of TS 38.305 [9] by triggering the procedure in clause 6.11.</w:t>
      </w:r>
    </w:p>
    <w:p w14:paraId="70BB842C" w14:textId="77777777" w:rsidR="00026AE0" w:rsidRDefault="00026AE0" w:rsidP="00026AE0">
      <w:pPr>
        <w:pStyle w:val="B1"/>
      </w:pPr>
      <w:r>
        <w:t>-</w:t>
      </w:r>
      <w:r>
        <w:tab/>
        <w:t>Support to obtain PRU location measurements from other PRU serving LMF(s).</w:t>
      </w:r>
    </w:p>
    <w:p w14:paraId="64CA8D89" w14:textId="77777777" w:rsidR="00026AE0" w:rsidRDefault="00026AE0" w:rsidP="00026AE0">
      <w:pPr>
        <w:pStyle w:val="B2"/>
      </w:pPr>
      <w:r>
        <w:t>-</w:t>
      </w:r>
      <w:r>
        <w:tab/>
        <w:t>As a serving LMF of target UE(s), support discovery and selection of other PRU serving LMF(s) by querying the NRF and support to request PRU location measurements from the selected LMF(s).</w:t>
      </w:r>
    </w:p>
    <w:p w14:paraId="49A49CDB" w14:textId="77777777" w:rsidR="00026AE0" w:rsidRDefault="00026AE0" w:rsidP="00026AE0">
      <w:pPr>
        <w:pStyle w:val="B2"/>
      </w:pPr>
      <w:r>
        <w:t>-</w:t>
      </w:r>
      <w:r>
        <w:tab/>
        <w:t>As a serving LMF of PRU(s), support to provide PRU location measurements to other LMF(s) after receiving a request from other LMF(s).</w:t>
      </w:r>
    </w:p>
    <w:p w14:paraId="4B226077" w14:textId="77777777" w:rsidR="00026AE0" w:rsidRDefault="00026AE0" w:rsidP="00026AE0">
      <w:pPr>
        <w:pStyle w:val="B1"/>
      </w:pPr>
      <w:r>
        <w:t>-</w:t>
      </w:r>
      <w:r>
        <w:tab/>
        <w:t>Support to determine UE location by considering obtained PRU location measurements.</w:t>
      </w:r>
    </w:p>
    <w:p w14:paraId="00DB8615" w14:textId="77777777" w:rsidR="00026AE0" w:rsidRDefault="00026AE0" w:rsidP="00026AE0">
      <w:pPr>
        <w:pStyle w:val="EditorsNote"/>
      </w:pPr>
      <w:r>
        <w:t>Editor's note:</w:t>
      </w:r>
      <w:r>
        <w:tab/>
        <w:t>Whether and how AF provides PRU information (</w:t>
      </w:r>
      <w:proofErr w:type="gramStart"/>
      <w:r>
        <w:t>e.g.</w:t>
      </w:r>
      <w:proofErr w:type="gramEnd"/>
      <w:r>
        <w:t xml:space="preserve"> known location) on behalf of a PRU to network is FFS.</w:t>
      </w:r>
    </w:p>
    <w:p w14:paraId="00B386BC" w14:textId="77777777" w:rsidR="00026AE0" w:rsidRDefault="00026AE0" w:rsidP="00026AE0">
      <w:pPr>
        <w:pStyle w:val="NO"/>
      </w:pPr>
      <w:r>
        <w:t>NOTE 2:</w:t>
      </w:r>
      <w:r>
        <w:tab/>
        <w:t>Country, area within a country, or an international area can be supported as different types of geographical area.</w:t>
      </w:r>
    </w:p>
    <w:p w14:paraId="02448922" w14:textId="77777777" w:rsidR="00026AE0" w:rsidRDefault="00026AE0" w:rsidP="00026AE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A4D8A1F" w14:textId="77777777" w:rsidR="00026AE0" w:rsidRDefault="00026AE0" w:rsidP="00026AE0">
      <w:pPr>
        <w:pStyle w:val="B1"/>
      </w:pPr>
      <w:r>
        <w:t>-</w:t>
      </w:r>
      <w:r>
        <w:tab/>
        <w:t>Determine UE location for a UE connecting to a MBSR based on location and velocity of the MBSR and the timing of the location estimations for the target UE and MBSR.</w:t>
      </w:r>
    </w:p>
    <w:p w14:paraId="4AA03A94" w14:textId="7F471096" w:rsidR="000C1AFB" w:rsidRPr="000C1AFB" w:rsidRDefault="000C1AFB" w:rsidP="00D00CEC">
      <w:pPr>
        <w:pStyle w:val="B1"/>
      </w:pPr>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468CEEC" w14:textId="77777777" w:rsidR="00EE4631" w:rsidRPr="001216A7" w:rsidRDefault="00EE4631" w:rsidP="00EE4631">
      <w:pPr>
        <w:pStyle w:val="Heading4"/>
      </w:pPr>
      <w:bookmarkStart w:id="27" w:name="_Toc58920686"/>
      <w:bookmarkStart w:id="28" w:name="_Toc13115773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216A7">
        <w:t>8.3.2.2</w:t>
      </w:r>
      <w:r w:rsidRPr="001216A7">
        <w:tab/>
      </w:r>
      <w:proofErr w:type="spellStart"/>
      <w:r w:rsidRPr="001216A7">
        <w:t>Nlmf_Location_DetermineLocation</w:t>
      </w:r>
      <w:proofErr w:type="spellEnd"/>
      <w:r w:rsidRPr="001216A7">
        <w:t xml:space="preserve"> service operation</w:t>
      </w:r>
      <w:bookmarkEnd w:id="27"/>
      <w:bookmarkEnd w:id="28"/>
    </w:p>
    <w:p w14:paraId="03D71359" w14:textId="77777777" w:rsidR="00EE4631" w:rsidRPr="001216A7" w:rsidRDefault="00EE4631" w:rsidP="00EE4631">
      <w:pPr>
        <w:rPr>
          <w:b/>
        </w:rPr>
      </w:pPr>
      <w:r w:rsidRPr="001216A7">
        <w:rPr>
          <w:b/>
        </w:rPr>
        <w:t xml:space="preserve">Service operation name: </w:t>
      </w:r>
      <w:proofErr w:type="spellStart"/>
      <w:r w:rsidRPr="001216A7">
        <w:t>Nlmf_Location_DetermineLocation</w:t>
      </w:r>
      <w:proofErr w:type="spellEnd"/>
    </w:p>
    <w:p w14:paraId="6D0DE81D" w14:textId="77777777" w:rsidR="00EE4631" w:rsidRPr="001216A7" w:rsidRDefault="00EE4631" w:rsidP="00EE4631">
      <w:r w:rsidRPr="001216A7">
        <w:rPr>
          <w:b/>
        </w:rPr>
        <w:t>Description:</w:t>
      </w:r>
      <w:r w:rsidRPr="001216A7">
        <w:t xml:space="preserve"> Provides UE location information to the consumer</w:t>
      </w:r>
      <w:r w:rsidRPr="001216A7">
        <w:rPr>
          <w:rFonts w:hint="eastAsia"/>
        </w:rPr>
        <w:t xml:space="preserve"> NF.</w:t>
      </w:r>
    </w:p>
    <w:p w14:paraId="498E95DF" w14:textId="77777777" w:rsidR="00EE4631" w:rsidRPr="001216A7" w:rsidRDefault="00EE4631" w:rsidP="00EE4631">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7E18773B" w14:textId="77777777" w:rsidR="00EE4631" w:rsidRPr="001216A7" w:rsidRDefault="00EE4631" w:rsidP="00EE4631">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0BA30FDE" w14:textId="77777777" w:rsidR="00EE4631" w:rsidRPr="001216A7" w:rsidRDefault="00EE4631" w:rsidP="00EE4631">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w:t>
      </w:r>
      <w:r>
        <w:lastRenderedPageBreak/>
        <w:t>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r w:rsidRPr="001216A7">
        <w:t>.</w:t>
      </w:r>
    </w:p>
    <w:p w14:paraId="09A46DD3"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415F7A5" w14:textId="6A2AB1A5" w:rsidR="00EE4631" w:rsidRPr="001216A7" w:rsidRDefault="00EE4631" w:rsidP="00EE4631">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w:t>
      </w:r>
      <w:ins w:id="29" w:author="vivo" w:date="2023-05-10T11:23:00Z">
        <w:r>
          <w:t xml:space="preserve">NLOS/LOS measurement indication, </w:t>
        </w:r>
      </w:ins>
      <w:r w:rsidRPr="001216A7">
        <w:t>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59CA2D10" w14:textId="77777777" w:rsidR="00EE4631" w:rsidRDefault="00EE4631" w:rsidP="00EE4631">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0856B10F" w14:textId="50BCE575" w:rsidR="00EE4631" w:rsidRPr="00EE4631"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C2F9A86" w14:textId="77777777" w:rsidR="00EE4631" w:rsidRPr="001216A7" w:rsidRDefault="00EE4631" w:rsidP="00EE4631">
      <w:pPr>
        <w:pStyle w:val="Heading4"/>
      </w:pPr>
      <w:bookmarkStart w:id="30" w:name="_Toc58920687"/>
      <w:bookmarkStart w:id="31" w:name="_Toc131157732"/>
      <w:r w:rsidRPr="001216A7">
        <w:t>8.3.2.3</w:t>
      </w:r>
      <w:r w:rsidRPr="001216A7">
        <w:tab/>
      </w:r>
      <w:proofErr w:type="spellStart"/>
      <w:r w:rsidRPr="001216A7">
        <w:t>Nlmf_Location_EventNotify</w:t>
      </w:r>
      <w:proofErr w:type="spellEnd"/>
      <w:r w:rsidRPr="001216A7">
        <w:t xml:space="preserve"> service operation</w:t>
      </w:r>
      <w:bookmarkEnd w:id="30"/>
      <w:bookmarkEnd w:id="31"/>
    </w:p>
    <w:p w14:paraId="0947ED1C" w14:textId="77777777" w:rsidR="00EE4631" w:rsidRPr="001216A7" w:rsidRDefault="00EE4631" w:rsidP="00EE4631">
      <w:r w:rsidRPr="001216A7">
        <w:rPr>
          <w:b/>
        </w:rPr>
        <w:t>Service operation name:</w:t>
      </w:r>
      <w:r w:rsidRPr="001216A7">
        <w:t xml:space="preserve"> </w:t>
      </w:r>
      <w:proofErr w:type="spellStart"/>
      <w:r w:rsidRPr="001216A7">
        <w:t>Nlmf_Location_EventNotify</w:t>
      </w:r>
      <w:proofErr w:type="spellEnd"/>
      <w:r w:rsidRPr="001216A7">
        <w:t>.</w:t>
      </w:r>
    </w:p>
    <w:p w14:paraId="27600A43" w14:textId="77777777" w:rsidR="00EE4631" w:rsidRPr="001216A7" w:rsidRDefault="00EE4631" w:rsidP="00EE4631">
      <w:pPr>
        <w:rPr>
          <w:rFonts w:eastAsia="Yu Mincho"/>
        </w:rPr>
      </w:pPr>
      <w:r w:rsidRPr="001216A7">
        <w:rPr>
          <w:b/>
        </w:rPr>
        <w:t>Service operation description:</w:t>
      </w:r>
      <w:r w:rsidRPr="001216A7">
        <w:t xml:space="preserve"> Allow the consumer NF to get notified about the geodetic and optionally</w:t>
      </w:r>
      <w:r>
        <w:t xml:space="preserve"> local and/or</w:t>
      </w:r>
      <w:r w:rsidRPr="001216A7">
        <w:t xml:space="preserve"> 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A7683EF" w14:textId="77777777" w:rsidR="00EE4631" w:rsidRPr="001216A7" w:rsidRDefault="00EE4631" w:rsidP="00EE4631">
      <w:r w:rsidRPr="001216A7">
        <w:rPr>
          <w:b/>
        </w:rPr>
        <w:t>Input, Required:</w:t>
      </w:r>
      <w:r w:rsidRPr="001216A7">
        <w:t xml:space="preserve"> Notification</w:t>
      </w:r>
      <w:r w:rsidRPr="001216A7">
        <w:rPr>
          <w:rFonts w:hint="eastAsia"/>
        </w:rPr>
        <w:t xml:space="preserve"> </w:t>
      </w:r>
      <w:r w:rsidRPr="001216A7">
        <w:t xml:space="preserve">Correlation </w:t>
      </w:r>
      <w:r w:rsidRPr="001216A7">
        <w:rPr>
          <w:rFonts w:hint="eastAsia"/>
        </w:rPr>
        <w:t>ID</w:t>
      </w:r>
      <w:r w:rsidRPr="001216A7">
        <w:t>, UE (SUPI and if available GPSI).</w:t>
      </w:r>
    </w:p>
    <w:p w14:paraId="1FB02844" w14:textId="485D9FC9" w:rsidR="00EE4631" w:rsidRPr="001216A7" w:rsidRDefault="00EE4631" w:rsidP="00EE4631">
      <w:r w:rsidRPr="001216A7">
        <w:rPr>
          <w:b/>
        </w:rPr>
        <w:t>Input, Optional:</w:t>
      </w:r>
      <w:r w:rsidRPr="001216A7">
        <w:t xml:space="preserve"> Geodetic Location</w:t>
      </w:r>
      <w:r>
        <w:t>, Local Location including Coordinate ID</w:t>
      </w:r>
      <w:r w:rsidRPr="001216A7">
        <w:t>, Civic Location,</w:t>
      </w:r>
      <w:r>
        <w:t xml:space="preserve"> Indoor/Outdoor indication,</w:t>
      </w:r>
      <w:r w:rsidRPr="001216A7">
        <w:t xml:space="preserve"> </w:t>
      </w:r>
      <w:ins w:id="32" w:author="vivo" w:date="2023-05-10T11:23:00Z">
        <w:r>
          <w:t xml:space="preserve">NLOS/LOS measurement indication, </w:t>
        </w:r>
      </w:ins>
      <w:r w:rsidRPr="001216A7">
        <w:t>Position Methods Used (in the case of success indication provided), Notification Target address, Serving LMF identification, Failure Cause (in the case of failure indication provided)</w:t>
      </w:r>
      <w:r>
        <w:t>, achieved Location QoS Accuracy, the timestamp of the Location, Type of event (e.g. including a cumulative event report for events reported via user plane), statistics on events reported via a user plane since the last cumulative event report</w:t>
      </w:r>
      <w:r w:rsidRPr="001216A7">
        <w:t>.</w:t>
      </w:r>
    </w:p>
    <w:p w14:paraId="44057445" w14:textId="77777777" w:rsidR="00EE4631" w:rsidRPr="001216A7" w:rsidRDefault="00EE4631" w:rsidP="00EE4631">
      <w:r w:rsidRPr="001216A7">
        <w:rPr>
          <w:b/>
        </w:rPr>
        <w:t>Output, Required:</w:t>
      </w:r>
      <w:r w:rsidRPr="001216A7">
        <w:t xml:space="preserve"> None</w:t>
      </w:r>
      <w:r w:rsidRPr="001216A7">
        <w:rPr>
          <w:i/>
        </w:rPr>
        <w:t>.</w:t>
      </w:r>
    </w:p>
    <w:p w14:paraId="204A646B" w14:textId="77777777" w:rsidR="00EE4631" w:rsidRPr="001216A7" w:rsidRDefault="00EE4631" w:rsidP="00EE4631">
      <w:pPr>
        <w:rPr>
          <w:i/>
        </w:rPr>
      </w:pPr>
      <w:r w:rsidRPr="001216A7">
        <w:rPr>
          <w:b/>
        </w:rPr>
        <w:t xml:space="preserve">Output, Optional: </w:t>
      </w:r>
      <w:r w:rsidRPr="001216A7">
        <w:t>Success/Failure indication</w:t>
      </w:r>
      <w:r w:rsidRPr="001216A7">
        <w:rPr>
          <w:i/>
        </w:rPr>
        <w:t>.</w:t>
      </w:r>
    </w:p>
    <w:p w14:paraId="60FB1F2E" w14:textId="77777777" w:rsidR="00EE4631" w:rsidRPr="001216A7" w:rsidRDefault="00EE4631" w:rsidP="00EE4631">
      <w:r w:rsidRPr="001216A7">
        <w:t>See clause 6.3.1 and clause 6.3.2 for example</w:t>
      </w:r>
      <w:r w:rsidRPr="001216A7">
        <w:rPr>
          <w:rFonts w:hint="eastAsia"/>
        </w:rPr>
        <w:t>s</w:t>
      </w:r>
      <w:r w:rsidRPr="001216A7">
        <w:t xml:space="preserve"> of usage of this service operation.</w:t>
      </w:r>
    </w:p>
    <w:p w14:paraId="655C57D5" w14:textId="78348FF1" w:rsidR="000C1AFB" w:rsidRDefault="000C1AFB" w:rsidP="000C1AFB"/>
    <w:p w14:paraId="20398179" w14:textId="77777777" w:rsidR="00EE4631" w:rsidRPr="007F2EE3"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694FFC62" w14:textId="77777777" w:rsidR="00EE4631" w:rsidRDefault="00EE4631" w:rsidP="000C1AFB"/>
    <w:p w14:paraId="5260C2A9" w14:textId="77777777" w:rsidR="00EE4631" w:rsidRPr="001216A7" w:rsidRDefault="00EE4631" w:rsidP="00EE4631">
      <w:pPr>
        <w:pStyle w:val="Heading4"/>
      </w:pPr>
      <w:bookmarkStart w:id="33" w:name="_Toc58920689"/>
      <w:bookmarkStart w:id="34" w:name="_Toc13115773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33"/>
      <w:bookmarkEnd w:id="34"/>
    </w:p>
    <w:p w14:paraId="6518B698" w14:textId="77777777" w:rsidR="00EE4631" w:rsidRPr="001216A7" w:rsidRDefault="00EE4631" w:rsidP="00EE4631">
      <w:pPr>
        <w:rPr>
          <w:b/>
        </w:rPr>
      </w:pPr>
      <w:r w:rsidRPr="001216A7">
        <w:rPr>
          <w:b/>
        </w:rPr>
        <w:t xml:space="preserve">Service operation name: </w:t>
      </w:r>
      <w:proofErr w:type="spellStart"/>
      <w:r w:rsidRPr="001216A7">
        <w:t>Nlmf_Location_LocationContextTransfer</w:t>
      </w:r>
      <w:proofErr w:type="spellEnd"/>
    </w:p>
    <w:p w14:paraId="0021BFF6" w14:textId="77777777" w:rsidR="00EE4631" w:rsidRPr="001216A7" w:rsidRDefault="00EE4631" w:rsidP="00EE4631">
      <w:r w:rsidRPr="001216A7">
        <w:rPr>
          <w:b/>
        </w:rPr>
        <w:t>Description:</w:t>
      </w:r>
      <w:r w:rsidRPr="001216A7">
        <w:t xml:space="preserve"> Transfers location context information for location event reporting for a target UE from the consumer NF.</w:t>
      </w:r>
    </w:p>
    <w:p w14:paraId="29CDF292" w14:textId="77777777" w:rsidR="00EE4631" w:rsidRPr="001216A7" w:rsidRDefault="00EE4631" w:rsidP="00EE4631">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w:t>
      </w:r>
      <w:r w:rsidRPr="001216A7">
        <w:rPr>
          <w:b/>
        </w:rPr>
        <w:t xml:space="preserve"> </w:t>
      </w:r>
      <w:r w:rsidRPr="001216A7">
        <w:t>AMF identity, Location QoS, Supported GAD shapes, Deferred location type, Deferred location parameters, Notification Target Address, Notification Correlation ID, Embedded event report message</w:t>
      </w:r>
      <w:r w:rsidRPr="001216A7">
        <w:rPr>
          <w:rFonts w:hint="eastAsia"/>
        </w:rPr>
        <w:t>.</w:t>
      </w:r>
    </w:p>
    <w:p w14:paraId="5CDF9957" w14:textId="52D75E71" w:rsidR="00EE4631" w:rsidRPr="001216A7" w:rsidRDefault="00EE4631" w:rsidP="00EE4631">
      <w:r w:rsidRPr="001216A7">
        <w:rPr>
          <w:b/>
        </w:rPr>
        <w:t>Input, Optional:</w:t>
      </w:r>
      <w:r w:rsidRPr="001216A7">
        <w:t xml:space="preserve"> Event reporting status, UE location information</w:t>
      </w:r>
      <w:r>
        <w:t xml:space="preserve">, </w:t>
      </w:r>
      <w:ins w:id="35" w:author="vivo" w:date="2023-05-10T11:23:00Z">
        <w:r>
          <w:t>NLOS/LOS measurement indication</w:t>
        </w:r>
      </w:ins>
      <w:r>
        <w:t>,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090A7FB7"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2D2528A" w14:textId="77777777" w:rsidR="00EE4631" w:rsidRPr="001216A7" w:rsidRDefault="00EE4631" w:rsidP="00EE4631">
      <w:r w:rsidRPr="001216A7">
        <w:rPr>
          <w:rFonts w:hint="eastAsia"/>
          <w:b/>
        </w:rPr>
        <w:t>Output</w:t>
      </w:r>
      <w:r w:rsidRPr="001216A7">
        <w:rPr>
          <w:b/>
        </w:rPr>
        <w:t>, Optional:</w:t>
      </w:r>
      <w:r w:rsidRPr="001216A7">
        <w:t xml:space="preserve"> None.</w:t>
      </w:r>
    </w:p>
    <w:p w14:paraId="09B567C8" w14:textId="77777777" w:rsidR="00EE4631" w:rsidRDefault="00EE4631" w:rsidP="00EE4631">
      <w:r w:rsidRPr="001216A7">
        <w:lastRenderedPageBreak/>
        <w:t>See clause 6.4 for an example of usage of this service operation.</w:t>
      </w:r>
    </w:p>
    <w:p w14:paraId="401AAE5F" w14:textId="77777777" w:rsidR="00C234B9" w:rsidRDefault="00C234B9" w:rsidP="00EE4631"/>
    <w:p w14:paraId="526FEC70" w14:textId="14673530" w:rsidR="00C234B9" w:rsidRPr="00C234B9" w:rsidRDefault="00C234B9" w:rsidP="00C234B9">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836E50E" w14:textId="77777777" w:rsidR="00C234B9" w:rsidRPr="001216A7" w:rsidRDefault="00C234B9" w:rsidP="00C234B9">
      <w:pPr>
        <w:pStyle w:val="Heading4"/>
      </w:pPr>
      <w:bookmarkStart w:id="36" w:name="_Toc58920697"/>
      <w:bookmarkStart w:id="37"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36"/>
      <w:bookmarkEnd w:id="37"/>
    </w:p>
    <w:p w14:paraId="0CFE0489" w14:textId="77777777" w:rsidR="00C234B9" w:rsidRPr="001216A7" w:rsidRDefault="00C234B9" w:rsidP="00C234B9">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0800A2F6" w14:textId="77777777" w:rsidR="00C234B9" w:rsidRPr="001216A7" w:rsidRDefault="00C234B9" w:rsidP="00C234B9">
      <w:r w:rsidRPr="001216A7">
        <w:rPr>
          <w:b/>
        </w:rPr>
        <w:t>Description:</w:t>
      </w:r>
      <w:r w:rsidRPr="001216A7">
        <w:t xml:space="preserve"> Provides UE location information to the consumer</w:t>
      </w:r>
      <w:r w:rsidRPr="001216A7">
        <w:rPr>
          <w:rFonts w:hint="eastAsia"/>
        </w:rPr>
        <w:t xml:space="preserve"> NF.</w:t>
      </w:r>
    </w:p>
    <w:p w14:paraId="1B786AC5" w14:textId="77777777" w:rsidR="00C234B9" w:rsidRPr="001216A7" w:rsidRDefault="00C234B9" w:rsidP="00C234B9">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5A4D244" w14:textId="77777777" w:rsidR="00C234B9" w:rsidRPr="001216A7" w:rsidRDefault="00C234B9" w:rsidP="00C234B9">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4F237E94" w14:textId="77777777" w:rsidR="00C234B9" w:rsidRPr="001216A7" w:rsidRDefault="00C234B9" w:rsidP="00C234B9">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1FBBC19E" w14:textId="77777777" w:rsidR="00C234B9" w:rsidRPr="001216A7" w:rsidRDefault="00C234B9" w:rsidP="00C234B9">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LPHAP indication</w:t>
      </w:r>
      <w:r w:rsidRPr="001216A7">
        <w:rPr>
          <w:rFonts w:hint="eastAsia"/>
        </w:rPr>
        <w:t xml:space="preserve"> and</w:t>
      </w:r>
      <w:r w:rsidRPr="001216A7">
        <w:t>:</w:t>
      </w:r>
    </w:p>
    <w:p w14:paraId="00FF99AD" w14:textId="77777777" w:rsidR="00C234B9" w:rsidRPr="001216A7" w:rsidRDefault="00C234B9" w:rsidP="00C234B9">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68B73C11" w14:textId="77777777" w:rsidR="00C234B9" w:rsidRPr="001216A7" w:rsidRDefault="00C234B9" w:rsidP="00C234B9">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5888372F" w14:textId="77777777" w:rsidR="00C234B9" w:rsidRPr="001216A7" w:rsidRDefault="00C234B9" w:rsidP="00C234B9">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7CB9F7AA" w14:textId="77777777" w:rsidR="00C234B9" w:rsidRPr="001216A7" w:rsidRDefault="00C234B9" w:rsidP="00C234B9">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55F1CB0" w14:textId="157E83E7" w:rsidR="00C234B9" w:rsidRPr="001216A7" w:rsidRDefault="00C234B9" w:rsidP="00C234B9">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 xml:space="preserve">age of location, </w:t>
      </w:r>
      <w:ins w:id="38" w:author="vivo" w:date="2023-05-10T11:23:00Z">
        <w:r w:rsidR="009354FE">
          <w:t xml:space="preserve">NLOS/LOS measurement indication, </w:t>
        </w:r>
      </w:ins>
      <w:r w:rsidRPr="001216A7">
        <w:rPr>
          <w:rFonts w:hint="eastAsia"/>
        </w:rPr>
        <w:t>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2CDC3D04" w14:textId="77777777" w:rsidR="00C234B9" w:rsidRPr="001216A7" w:rsidRDefault="00C234B9" w:rsidP="00C234B9">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1966F19C" w14:textId="77777777" w:rsidR="009354FE" w:rsidRPr="00C234B9" w:rsidRDefault="009354FE" w:rsidP="009354FE">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85E061D" w14:textId="77777777" w:rsidR="00C234B9" w:rsidRPr="001216A7" w:rsidRDefault="00C234B9" w:rsidP="00EE4631"/>
    <w:p w14:paraId="0E845F68" w14:textId="77777777" w:rsidR="009354FE" w:rsidRPr="001216A7" w:rsidRDefault="009354FE" w:rsidP="009354FE">
      <w:pPr>
        <w:pStyle w:val="Heading4"/>
      </w:pPr>
      <w:bookmarkStart w:id="39" w:name="_Toc58920699"/>
      <w:bookmarkStart w:id="40" w:name="_Toc131157744"/>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39"/>
      <w:bookmarkEnd w:id="40"/>
    </w:p>
    <w:p w14:paraId="074CCF7C" w14:textId="77777777" w:rsidR="009354FE" w:rsidRPr="001216A7" w:rsidRDefault="009354FE" w:rsidP="009354FE">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EventNotify</w:t>
      </w:r>
      <w:proofErr w:type="spellEnd"/>
    </w:p>
    <w:p w14:paraId="28C06C17" w14:textId="77777777" w:rsidR="009354FE" w:rsidRPr="001216A7" w:rsidRDefault="009354FE" w:rsidP="009354FE">
      <w:r w:rsidRPr="001216A7">
        <w:rPr>
          <w:b/>
        </w:rPr>
        <w:t>Description:</w:t>
      </w:r>
      <w:r w:rsidRPr="001216A7">
        <w:t xml:space="preserve"> </w:t>
      </w:r>
      <w:r w:rsidRPr="001216A7">
        <w:rPr>
          <w:rFonts w:hint="eastAsia"/>
        </w:rPr>
        <w:t>Allow the consumer NF to get notified about the geodetic and optionally</w:t>
      </w:r>
      <w:r>
        <w:t xml:space="preserve"> local and/or</w:t>
      </w:r>
      <w:r w:rsidRPr="001216A7">
        <w:rPr>
          <w:rFonts w:hint="eastAsia"/>
        </w:rPr>
        <w:t xml:space="preserve"> civic location of </w:t>
      </w:r>
      <w:r>
        <w:t xml:space="preserve">one or more </w:t>
      </w:r>
      <w:r w:rsidRPr="001216A7">
        <w:rPr>
          <w:rFonts w:hint="eastAsia"/>
        </w:rPr>
        <w:t>target UE</w:t>
      </w:r>
      <w:r>
        <w:t>s</w:t>
      </w:r>
      <w:r w:rsidRPr="001216A7">
        <w:rPr>
          <w:rFonts w:hint="eastAsia"/>
        </w:rPr>
        <w:t xml:space="preserve"> when some certain events</w:t>
      </w:r>
      <w:r>
        <w:t xml:space="preserve">, either the events implicitly subscribed by the AMF using </w:t>
      </w:r>
      <w:proofErr w:type="spellStart"/>
      <w:r>
        <w:t>Ngmlc_Location_ProvideLocation</w:t>
      </w:r>
      <w:proofErr w:type="spellEnd"/>
      <w:r>
        <w:t xml:space="preserve"> service operation, or the cancellation of reporting of periodic or triggered location events,</w:t>
      </w:r>
      <w:r w:rsidRPr="001216A7">
        <w:rPr>
          <w:rFonts w:hint="eastAsia"/>
        </w:rPr>
        <w:t xml:space="preserve"> are detected</w:t>
      </w:r>
      <w:r>
        <w:t xml:space="preserve"> or at bulk reporting of location</w:t>
      </w:r>
      <w:r w:rsidRPr="001216A7">
        <w:rPr>
          <w:rFonts w:hint="eastAsia"/>
        </w:rPr>
        <w:t>.</w:t>
      </w:r>
    </w:p>
    <w:p w14:paraId="78FF6FFD" w14:textId="77777777" w:rsidR="009354FE" w:rsidRPr="001216A7" w:rsidRDefault="009354FE" w:rsidP="009354FE">
      <w:r w:rsidRPr="001216A7">
        <w:rPr>
          <w:b/>
        </w:rPr>
        <w:t xml:space="preserve">Input, </w:t>
      </w:r>
      <w:proofErr w:type="gramStart"/>
      <w:r w:rsidRPr="001216A7">
        <w:rPr>
          <w:b/>
        </w:rPr>
        <w:t>Required</w:t>
      </w:r>
      <w:proofErr w:type="gramEnd"/>
      <w:r w:rsidRPr="001216A7">
        <w:rPr>
          <w:b/>
        </w:rPr>
        <w:t>:</w:t>
      </w:r>
      <w:r w:rsidRPr="001216A7">
        <w:t xml:space="preserve"> Notification Correlation ID, UE (SUPI and if available GPSI)</w:t>
      </w:r>
      <w:r w:rsidRPr="001216A7">
        <w:rPr>
          <w:rFonts w:hint="eastAsia"/>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r>
        <w:t>, cumulative event report for events reported via user plane</w:t>
      </w:r>
      <w:r w:rsidRPr="001216A7">
        <w:t>).</w:t>
      </w:r>
    </w:p>
    <w:p w14:paraId="7A78419B" w14:textId="337F437C" w:rsidR="009354FE" w:rsidRPr="001216A7" w:rsidRDefault="009354FE" w:rsidP="009354FE">
      <w:r w:rsidRPr="001216A7">
        <w:rPr>
          <w:b/>
        </w:rPr>
        <w:lastRenderedPageBreak/>
        <w:t>Input, Optional:</w:t>
      </w:r>
      <w:r w:rsidRPr="001216A7">
        <w:t xml:space="preserve"> Geodetic Location</w:t>
      </w:r>
      <w:r>
        <w:t>, Local Location including Coordinate ID</w:t>
      </w:r>
      <w:r w:rsidRPr="001216A7">
        <w:t xml:space="preserve">, Civic Location, </w:t>
      </w:r>
      <w:ins w:id="41" w:author="vivo" w:date="2023-05-10T11:23:00Z">
        <w:r>
          <w:t xml:space="preserve">NLOS/LOS measurement indication, </w:t>
        </w:r>
      </w:ins>
      <w:r w:rsidRPr="001216A7">
        <w:t>Position Methods Used (in the case of success indication provided), Failure Cause (in the case of failure indication provided), address of a new AMF or MME</w:t>
      </w:r>
      <w:r>
        <w:t>, achieved Location QoS Accuracy, the timestamp of the Location, statistics on events reported since the last cumulative event report</w:t>
      </w:r>
      <w:r w:rsidRPr="001216A7">
        <w:t>.</w:t>
      </w:r>
    </w:p>
    <w:p w14:paraId="7279CB85" w14:textId="77777777" w:rsidR="009354FE" w:rsidRPr="001216A7" w:rsidRDefault="009354FE" w:rsidP="009354FE">
      <w:r w:rsidRPr="001216A7">
        <w:rPr>
          <w:b/>
        </w:rPr>
        <w:t>Output, Required:</w:t>
      </w:r>
      <w:r w:rsidRPr="001216A7">
        <w:t xml:space="preserve"> None</w:t>
      </w:r>
      <w:r w:rsidRPr="001216A7">
        <w:rPr>
          <w:i/>
        </w:rPr>
        <w:t>.</w:t>
      </w:r>
    </w:p>
    <w:p w14:paraId="4581A307" w14:textId="77777777" w:rsidR="009354FE" w:rsidRPr="001216A7" w:rsidRDefault="009354FE" w:rsidP="009354FE">
      <w:pPr>
        <w:rPr>
          <w:i/>
        </w:rPr>
      </w:pPr>
      <w:r w:rsidRPr="001216A7">
        <w:rPr>
          <w:b/>
        </w:rPr>
        <w:t xml:space="preserve">Output, Optional: </w:t>
      </w:r>
      <w:r w:rsidRPr="001216A7">
        <w:t>None</w:t>
      </w:r>
      <w:r w:rsidRPr="001216A7">
        <w:rPr>
          <w:i/>
        </w:rPr>
        <w:t>.</w:t>
      </w:r>
    </w:p>
    <w:p w14:paraId="19582B2C" w14:textId="77777777" w:rsidR="009354FE" w:rsidRPr="001216A7" w:rsidRDefault="009354FE" w:rsidP="009354FE">
      <w:pPr>
        <w:rPr>
          <w:rFonts w:eastAsia="Yu Mincho"/>
        </w:rPr>
      </w:pPr>
      <w:r w:rsidRPr="001216A7">
        <w:t>See clause</w:t>
      </w:r>
      <w:r>
        <w:t>s</w:t>
      </w:r>
      <w:r w:rsidRPr="001216A7">
        <w:t> 6.3</w:t>
      </w:r>
      <w:r>
        <w:t xml:space="preserve"> and 6.8</w:t>
      </w:r>
      <w:r w:rsidRPr="001216A7">
        <w:t xml:space="preserve"> for example</w:t>
      </w:r>
      <w:r>
        <w:t>s</w:t>
      </w:r>
      <w:r w:rsidRPr="001216A7">
        <w:t xml:space="preserve"> of usage of this service operation.</w:t>
      </w:r>
    </w:p>
    <w:p w14:paraId="505DC765" w14:textId="77777777" w:rsidR="00EE4631" w:rsidRPr="001216A7" w:rsidRDefault="00EE4631" w:rsidP="000C1AFB"/>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A7D5" w14:textId="77777777" w:rsidR="00D11FBB" w:rsidRDefault="00D11FBB">
      <w:r>
        <w:separator/>
      </w:r>
    </w:p>
    <w:p w14:paraId="20858221" w14:textId="77777777" w:rsidR="00D11FBB" w:rsidRDefault="00D11FBB"/>
  </w:endnote>
  <w:endnote w:type="continuationSeparator" w:id="0">
    <w:p w14:paraId="27FD9C74" w14:textId="77777777" w:rsidR="00D11FBB" w:rsidRDefault="00D11FBB">
      <w:r>
        <w:continuationSeparator/>
      </w:r>
    </w:p>
    <w:p w14:paraId="4767E0F0" w14:textId="77777777" w:rsidR="00D11FBB" w:rsidRDefault="00D11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77E4" w14:textId="77777777" w:rsidR="00D11FBB" w:rsidRDefault="00D11FBB">
      <w:r>
        <w:separator/>
      </w:r>
    </w:p>
    <w:p w14:paraId="051C0A66" w14:textId="77777777" w:rsidR="00D11FBB" w:rsidRDefault="00D11FBB"/>
  </w:footnote>
  <w:footnote w:type="continuationSeparator" w:id="0">
    <w:p w14:paraId="4608B0E0" w14:textId="77777777" w:rsidR="00D11FBB" w:rsidRDefault="00D11FBB">
      <w:r>
        <w:continuationSeparator/>
      </w:r>
    </w:p>
    <w:p w14:paraId="567651C6" w14:textId="77777777" w:rsidR="00D11FBB" w:rsidRDefault="00D11F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numPicBullet w:numPicBulletId="1">
    <w:pict>
      <v:shape id="_x0000_i1029"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6AE0"/>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1D"/>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B1F"/>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6C61"/>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88D"/>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94B"/>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2CD3"/>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B69"/>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1C4"/>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4FE"/>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3E85"/>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2E0B"/>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4B9"/>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FBB"/>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31"/>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4FE"/>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Pages>
  <Words>2672</Words>
  <Characters>15233</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17870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27</cp:revision>
  <cp:lastPrinted>2018-08-13T09:59:00Z</cp:lastPrinted>
  <dcterms:created xsi:type="dcterms:W3CDTF">2023-03-29T09:43:00Z</dcterms:created>
  <dcterms:modified xsi:type="dcterms:W3CDTF">2023-05-12T10:38:00Z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